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70" w:hanging="422" w:hangingChars="150"/>
        <w:jc w:val="center"/>
        <w:rPr>
          <w:rFonts w:hint="eastAsia" w:ascii="仿宋" w:hAnsi="仿宋" w:cs="宋体"/>
          <w:szCs w:val="18"/>
        </w:rPr>
      </w:pPr>
      <w:r>
        <w:rPr>
          <w:rFonts w:hint="eastAsia" w:ascii="仿宋" w:hAnsi="仿宋" w:eastAsia="仿宋" w:cs="宋体"/>
          <w:b/>
          <w:bCs/>
          <w:kern w:val="2"/>
          <w:sz w:val="28"/>
          <w:szCs w:val="28"/>
          <w:lang w:val="en-US" w:eastAsia="zh-CN" w:bidi="ar-SA"/>
        </w:rPr>
        <w:t>学生心理测评系统功能要求</w:t>
      </w:r>
    </w:p>
    <w:p>
      <w:pPr>
        <w:ind w:left="270" w:hanging="270" w:hangingChars="150"/>
        <w:jc w:val="both"/>
        <w:rPr>
          <w:rFonts w:ascii="仿宋" w:hAnsi="仿宋" w:cs="宋体"/>
          <w:szCs w:val="18"/>
        </w:rPr>
      </w:pPr>
      <w:r>
        <w:rPr>
          <w:rFonts w:hint="eastAsia" w:ascii="仿宋" w:hAnsi="仿宋" w:cs="宋体"/>
          <w:szCs w:val="18"/>
        </w:rPr>
        <w:t>1、要求</w:t>
      </w:r>
      <w:r>
        <w:rPr>
          <w:rFonts w:hint="eastAsia" w:ascii="仿宋" w:hAnsi="仿宋" w:cs="宋体"/>
          <w:szCs w:val="18"/>
          <w:lang w:eastAsia="zh-CN"/>
        </w:rPr>
        <w:t>系统</w:t>
      </w:r>
      <w:r>
        <w:rPr>
          <w:rFonts w:hint="eastAsia" w:ascii="仿宋" w:hAnsi="仿宋" w:cs="宋体"/>
          <w:szCs w:val="18"/>
        </w:rPr>
        <w:t>基于大学生近期危机风险评估、大学生长期危机风险评估</w:t>
      </w:r>
      <w:r>
        <w:rPr>
          <w:rFonts w:hint="eastAsia" w:ascii="仿宋" w:hAnsi="仿宋" w:cs="宋体"/>
          <w:szCs w:val="18"/>
          <w:lang w:val="en-US" w:eastAsia="zh-CN"/>
        </w:rPr>
        <w:t>方向</w:t>
      </w:r>
      <w:r>
        <w:rPr>
          <w:rFonts w:hint="eastAsia" w:ascii="仿宋" w:hAnsi="仿宋" w:cs="宋体"/>
          <w:szCs w:val="18"/>
        </w:rPr>
        <w:t>研发，支持P</w:t>
      </w:r>
      <w:r>
        <w:rPr>
          <w:rFonts w:ascii="仿宋" w:hAnsi="仿宋" w:cs="宋体"/>
          <w:szCs w:val="18"/>
        </w:rPr>
        <w:t>C</w:t>
      </w:r>
      <w:r>
        <w:rPr>
          <w:rFonts w:hint="eastAsia" w:ascii="仿宋" w:hAnsi="仿宋" w:cs="宋体"/>
          <w:szCs w:val="18"/>
        </w:rPr>
        <w:t>、移动端两种方式登录，支持</w:t>
      </w:r>
      <w:r>
        <w:rPr>
          <w:rFonts w:hint="eastAsia" w:ascii="仿宋" w:hAnsi="仿宋" w:cs="宋体"/>
          <w:szCs w:val="18"/>
          <w:lang w:val="en-US" w:eastAsia="zh-CN"/>
        </w:rPr>
        <w:t>学号、</w:t>
      </w:r>
      <w:r>
        <w:rPr>
          <w:rFonts w:hint="eastAsia" w:ascii="仿宋" w:hAnsi="仿宋" w:cs="宋体"/>
          <w:szCs w:val="18"/>
        </w:rPr>
        <w:t>手机号登录形式，可快速开展新生普测、定期心理健康筛查，建立学生心理档案，完成“一生一策”的政策要求，且学生端心理测评功能须具备语言切换功能，管理端可自主编辑不同语言，满足不同语种学生的使用需求。</w:t>
      </w:r>
    </w:p>
    <w:p>
      <w:pPr>
        <w:ind w:left="450" w:hanging="450" w:hangingChars="250"/>
        <w:jc w:val="both"/>
        <w:rPr>
          <w:rFonts w:hint="eastAsia" w:ascii="仿宋" w:hAnsi="仿宋" w:eastAsia="仿宋" w:cs="宋体"/>
          <w:szCs w:val="18"/>
          <w:lang w:eastAsia="zh-CN"/>
        </w:rPr>
      </w:pPr>
      <w:r>
        <w:rPr>
          <w:rFonts w:ascii="仿宋" w:hAnsi="仿宋" w:cs="宋体"/>
          <w:szCs w:val="18"/>
        </w:rPr>
        <w:t>2</w:t>
      </w:r>
      <w:r>
        <w:rPr>
          <w:rFonts w:hint="eastAsia" w:ascii="仿宋" w:hAnsi="仿宋" w:cs="宋体"/>
          <w:szCs w:val="18"/>
        </w:rPr>
        <w:t>、要求</w:t>
      </w:r>
      <w:r>
        <w:rPr>
          <w:rFonts w:hint="eastAsia" w:ascii="仿宋" w:hAnsi="仿宋" w:cs="宋体"/>
          <w:szCs w:val="18"/>
          <w:lang w:eastAsia="zh-CN"/>
        </w:rPr>
        <w:t>系统</w:t>
      </w:r>
      <w:r>
        <w:rPr>
          <w:rFonts w:hint="eastAsia" w:ascii="仿宋" w:hAnsi="仿宋" w:cs="宋体"/>
          <w:szCs w:val="18"/>
        </w:rPr>
        <w:t>须内置本土化专业危机预警筛查量表，至少可以从家庭背景、成长经历、个人价值观、意义感和自我认同等因素预测学生长期风险，量表须包含大学生近期危机风险评估、大学生长期危机风险评估等，具有更低初筛率和更高击中率，能够降低假阳性情况及访谈工作量，改变以往普通筛查工具仅对即时症状评估的局限性。</w:t>
      </w:r>
      <w:r>
        <w:rPr>
          <w:rFonts w:hint="eastAsia" w:ascii="仿宋" w:hAnsi="仿宋" w:cs="宋体"/>
          <w:szCs w:val="18"/>
          <w:lang w:eastAsia="zh-CN"/>
        </w:rPr>
        <w:t>（</w:t>
      </w:r>
      <w:r>
        <w:rPr>
          <w:rFonts w:hint="eastAsia" w:ascii="仿宋" w:hAnsi="仿宋" w:cs="宋体"/>
          <w:szCs w:val="18"/>
          <w:lang w:val="en-US" w:eastAsia="zh-CN"/>
        </w:rPr>
        <w:t>此功能为核心功能须提供</w:t>
      </w:r>
      <w:r>
        <w:rPr>
          <w:rFonts w:hint="eastAsia" w:ascii="仿宋" w:hAnsi="仿宋" w:cs="宋体"/>
          <w:szCs w:val="18"/>
        </w:rPr>
        <w:t>本土化专业危机预警筛查</w:t>
      </w:r>
      <w:r>
        <w:rPr>
          <w:rFonts w:hint="eastAsia" w:ascii="仿宋" w:hAnsi="仿宋" w:cs="宋体"/>
          <w:szCs w:val="18"/>
          <w:lang w:val="en-US" w:eastAsia="zh-CN"/>
        </w:rPr>
        <w:t>量表清单</w:t>
      </w:r>
      <w:r>
        <w:rPr>
          <w:rFonts w:hint="eastAsia" w:ascii="仿宋" w:hAnsi="仿宋" w:cs="宋体"/>
          <w:szCs w:val="18"/>
          <w:lang w:eastAsia="zh-CN"/>
        </w:rPr>
        <w:t>）</w:t>
      </w:r>
    </w:p>
    <w:p>
      <w:pPr>
        <w:ind w:left="270" w:hanging="270" w:hangingChars="150"/>
        <w:jc w:val="both"/>
        <w:rPr>
          <w:rFonts w:ascii="仿宋" w:hAnsi="仿宋" w:cs="宋体"/>
          <w:szCs w:val="18"/>
        </w:rPr>
      </w:pPr>
      <w:r>
        <w:rPr>
          <w:rFonts w:hint="eastAsia" w:ascii="仿宋" w:hAnsi="仿宋" w:cs="宋体"/>
          <w:szCs w:val="18"/>
        </w:rPr>
        <w:t>3、要求</w:t>
      </w:r>
      <w:r>
        <w:rPr>
          <w:rFonts w:hint="eastAsia" w:ascii="仿宋" w:hAnsi="仿宋" w:cs="宋体"/>
          <w:szCs w:val="18"/>
          <w:lang w:eastAsia="zh-CN"/>
        </w:rPr>
        <w:t>系统</w:t>
      </w:r>
      <w:r>
        <w:rPr>
          <w:rFonts w:hint="eastAsia" w:ascii="仿宋" w:hAnsi="仿宋" w:cs="宋体"/>
          <w:szCs w:val="18"/>
        </w:rPr>
        <w:t>前端采用H</w:t>
      </w:r>
      <w:r>
        <w:rPr>
          <w:rFonts w:ascii="仿宋" w:hAnsi="仿宋" w:cs="宋体"/>
          <w:szCs w:val="18"/>
        </w:rPr>
        <w:t>5</w:t>
      </w:r>
      <w:r>
        <w:rPr>
          <w:rFonts w:hint="eastAsia" w:ascii="仿宋" w:hAnsi="仿宋" w:cs="宋体"/>
          <w:szCs w:val="18"/>
        </w:rPr>
        <w:t>自适应技术，学生可在线参与心理测评完成测评任务，评估结束后可了解已完成的测评信息。除</w:t>
      </w:r>
      <w:r>
        <w:rPr>
          <w:rFonts w:hint="eastAsia" w:ascii="仿宋" w:hAnsi="仿宋" w:cs="宋体"/>
          <w:szCs w:val="18"/>
          <w:lang w:eastAsia="zh-CN"/>
        </w:rPr>
        <w:t>系统</w:t>
      </w:r>
      <w:r>
        <w:rPr>
          <w:rFonts w:hint="eastAsia" w:ascii="仿宋" w:hAnsi="仿宋" w:cs="宋体"/>
          <w:szCs w:val="18"/>
        </w:rPr>
        <w:t>内置的专业本土化危机预警筛查量表外，还须包含心理健康、情绪、学习、人格、智力、社交、生活、职业测评等多类型的专业测评量表，支持不同情况心理普查的开展。</w:t>
      </w:r>
    </w:p>
    <w:p>
      <w:pPr>
        <w:ind w:left="270" w:hanging="270" w:hangingChars="150"/>
        <w:jc w:val="both"/>
        <w:rPr>
          <w:rFonts w:ascii="仿宋" w:hAnsi="仿宋" w:cs="宋体"/>
          <w:szCs w:val="21"/>
        </w:rPr>
      </w:pPr>
      <w:r>
        <w:rPr>
          <w:rFonts w:hint="eastAsia" w:ascii="仿宋" w:hAnsi="仿宋" w:cs="宋体"/>
          <w:szCs w:val="18"/>
        </w:rPr>
        <w:t>4、要求</w:t>
      </w:r>
      <w:r>
        <w:rPr>
          <w:rFonts w:hint="eastAsia" w:ascii="仿宋" w:hAnsi="仿宋" w:cs="宋体"/>
          <w:szCs w:val="18"/>
          <w:lang w:eastAsia="zh-CN"/>
        </w:rPr>
        <w:t>系统</w:t>
      </w:r>
      <w:r>
        <w:rPr>
          <w:rFonts w:hint="eastAsia" w:ascii="仿宋" w:hAnsi="仿宋" w:cs="宋体"/>
          <w:szCs w:val="18"/>
        </w:rPr>
        <w:t>须</w:t>
      </w:r>
      <w:r>
        <w:rPr>
          <w:rFonts w:hint="eastAsia" w:ascii="仿宋" w:hAnsi="仿宋" w:cs="宋体"/>
          <w:szCs w:val="21"/>
        </w:rPr>
        <w:t>具有测评管理功能，可自定义测评计划、添加量表，支持测评参评率及测评档案查询，可根据测评结果进行心理评估管理，支持附件上传、类型选择判断，快速评估学生心理健康现状。</w:t>
      </w:r>
    </w:p>
    <w:p>
      <w:pPr>
        <w:ind w:left="306" w:hanging="306" w:hangingChars="170"/>
        <w:jc w:val="both"/>
        <w:rPr>
          <w:rFonts w:ascii="仿宋" w:hAnsi="仿宋" w:cs="宋体"/>
          <w:szCs w:val="21"/>
        </w:rPr>
      </w:pPr>
      <w:r>
        <w:rPr>
          <w:rFonts w:ascii="仿宋" w:hAnsi="仿宋" w:cs="宋体"/>
          <w:szCs w:val="21"/>
        </w:rPr>
        <w:t>4.1</w:t>
      </w:r>
      <w:r>
        <w:rPr>
          <w:rFonts w:hint="eastAsia" w:ascii="仿宋" w:hAnsi="仿宋" w:cs="宋体"/>
          <w:szCs w:val="21"/>
        </w:rPr>
        <w:t>要求</w:t>
      </w:r>
      <w:r>
        <w:rPr>
          <w:rFonts w:hint="eastAsia" w:ascii="仿宋" w:hAnsi="仿宋" w:cs="宋体"/>
          <w:szCs w:val="21"/>
          <w:lang w:eastAsia="zh-CN"/>
        </w:rPr>
        <w:t>系统</w:t>
      </w:r>
      <w:r>
        <w:rPr>
          <w:rFonts w:hint="eastAsia" w:ascii="仿宋" w:hAnsi="仿宋" w:cs="宋体"/>
          <w:szCs w:val="21"/>
        </w:rPr>
        <w:t>可自定义添加测评计划，包含但不限于计划名称、起止时间、知情同意书等，针对敏感名称量表系统支持量表别名设置、管理报告查看权限，要求可通过账号、性别、入学年份、攻读学位、组织机构等条件定义测试学生范围，自定义开启/禁用任务。</w:t>
      </w:r>
      <w:r>
        <w:rPr>
          <w:rFonts w:hint="eastAsia" w:ascii="仿宋" w:hAnsi="仿宋" w:cs="宋体"/>
          <w:szCs w:val="18"/>
          <w:lang w:eastAsia="zh-CN"/>
        </w:rPr>
        <w:t>（</w:t>
      </w:r>
      <w:r>
        <w:rPr>
          <w:rFonts w:hint="eastAsia" w:ascii="仿宋" w:hAnsi="仿宋" w:cs="宋体"/>
          <w:szCs w:val="18"/>
          <w:lang w:val="en-US" w:eastAsia="zh-CN"/>
        </w:rPr>
        <w:t>须提供截图佐证</w:t>
      </w:r>
      <w:r>
        <w:rPr>
          <w:rFonts w:hint="eastAsia" w:ascii="仿宋" w:hAnsi="仿宋" w:cs="宋体"/>
          <w:szCs w:val="18"/>
          <w:lang w:eastAsia="zh-CN"/>
        </w:rPr>
        <w:t>）</w:t>
      </w:r>
    </w:p>
    <w:p>
      <w:pPr>
        <w:ind w:left="488" w:hanging="488" w:hangingChars="270"/>
        <w:jc w:val="both"/>
        <w:rPr>
          <w:rFonts w:ascii="仿宋" w:hAnsi="仿宋" w:cs="宋体"/>
          <w:szCs w:val="21"/>
        </w:rPr>
      </w:pPr>
      <w:r>
        <w:rPr>
          <w:rFonts w:hint="eastAsia" w:ascii="仿宋" w:hAnsi="仿宋" w:cs="宋体"/>
          <w:b/>
          <w:szCs w:val="21"/>
        </w:rPr>
        <w:t>4</w:t>
      </w:r>
      <w:r>
        <w:rPr>
          <w:rFonts w:ascii="仿宋" w:hAnsi="仿宋" w:cs="宋体"/>
          <w:bCs/>
          <w:szCs w:val="21"/>
        </w:rPr>
        <w:t>.2</w:t>
      </w:r>
      <w:r>
        <w:rPr>
          <w:rFonts w:hint="eastAsia" w:ascii="仿宋" w:hAnsi="仿宋" w:cs="宋体"/>
          <w:szCs w:val="21"/>
        </w:rPr>
        <w:t>要求</w:t>
      </w:r>
      <w:r>
        <w:rPr>
          <w:rFonts w:hint="eastAsia" w:ascii="仿宋" w:hAnsi="仿宋" w:cs="宋体"/>
          <w:szCs w:val="21"/>
          <w:lang w:eastAsia="zh-CN"/>
        </w:rPr>
        <w:t>系统</w:t>
      </w:r>
      <w:r>
        <w:rPr>
          <w:rFonts w:hint="eastAsia" w:ascii="仿宋" w:hAnsi="仿宋" w:cs="宋体"/>
          <w:szCs w:val="21"/>
        </w:rPr>
        <w:t>支持自主添加测评量表，可自定义量表名称、题目、选项、计分、因子公式、维度解释、预警范围等内容，要求提供原始分与标准分数据转换输入功能，支持T分、Z分、标准10分、标准20分以及自定义性别、年龄范围条件的分值转换。量表添加模版完全采用“所见即所得”的设计规范，支持单选题目添加，可通过鼠标拖曳变换题目排列次序。</w:t>
      </w:r>
    </w:p>
    <w:p>
      <w:pPr>
        <w:ind w:left="324" w:hanging="324" w:hangingChars="180"/>
        <w:jc w:val="both"/>
        <w:rPr>
          <w:rFonts w:hint="eastAsia" w:ascii="仿宋" w:hAnsi="仿宋" w:eastAsia="仿宋" w:cs="宋体"/>
          <w:szCs w:val="18"/>
          <w:lang w:eastAsia="zh-CN"/>
        </w:rPr>
      </w:pPr>
      <w:r>
        <w:rPr>
          <w:rFonts w:ascii="仿宋" w:hAnsi="仿宋" w:cs="宋体"/>
          <w:szCs w:val="18"/>
        </w:rPr>
        <w:t>4.3</w:t>
      </w:r>
      <w:r>
        <w:rPr>
          <w:rFonts w:hint="eastAsia" w:ascii="仿宋" w:hAnsi="仿宋" w:cs="宋体"/>
          <w:szCs w:val="18"/>
        </w:rPr>
        <w:t>要求</w:t>
      </w:r>
      <w:r>
        <w:rPr>
          <w:rFonts w:hint="eastAsia" w:ascii="仿宋" w:hAnsi="仿宋" w:cs="宋体"/>
          <w:szCs w:val="18"/>
          <w:lang w:eastAsia="zh-CN"/>
        </w:rPr>
        <w:t>系统</w:t>
      </w:r>
      <w:r>
        <w:rPr>
          <w:rFonts w:hint="eastAsia" w:ascii="仿宋" w:hAnsi="仿宋" w:cs="宋体"/>
          <w:szCs w:val="18"/>
        </w:rPr>
        <w:t>可直观了解测评进程，能够统计测评计划下各院系参评率、参与进度，导出各院系参测情况。可按照已完成、未完成两种状态统计测评计划内参与人员的测评进度，支持测试人员名单导出，辅助各院系督促学生在规定时间内完成任务。</w:t>
      </w:r>
      <w:r>
        <w:rPr>
          <w:rFonts w:hint="eastAsia" w:ascii="仿宋" w:hAnsi="仿宋" w:cs="宋体"/>
          <w:szCs w:val="18"/>
          <w:lang w:eastAsia="zh-CN"/>
        </w:rPr>
        <w:t>（</w:t>
      </w:r>
      <w:r>
        <w:rPr>
          <w:rFonts w:hint="eastAsia" w:ascii="仿宋" w:hAnsi="仿宋" w:cs="宋体"/>
          <w:szCs w:val="18"/>
          <w:lang w:val="en-US" w:eastAsia="zh-CN"/>
        </w:rPr>
        <w:t>须提供截图佐证</w:t>
      </w:r>
      <w:r>
        <w:rPr>
          <w:rFonts w:hint="eastAsia" w:ascii="仿宋" w:hAnsi="仿宋" w:cs="宋体"/>
          <w:szCs w:val="18"/>
          <w:lang w:eastAsia="zh-CN"/>
        </w:rPr>
        <w:t>）</w:t>
      </w:r>
    </w:p>
    <w:p>
      <w:pPr>
        <w:ind w:left="324" w:hanging="324" w:hangingChars="180"/>
        <w:jc w:val="both"/>
        <w:rPr>
          <w:rFonts w:ascii="仿宋" w:hAnsi="仿宋" w:cs="宋体"/>
          <w:szCs w:val="18"/>
        </w:rPr>
      </w:pPr>
      <w:r>
        <w:rPr>
          <w:rFonts w:ascii="仿宋" w:hAnsi="仿宋" w:cs="宋体"/>
          <w:szCs w:val="18"/>
        </w:rPr>
        <w:t>4.4</w:t>
      </w:r>
      <w:r>
        <w:rPr>
          <w:rFonts w:hint="eastAsia" w:ascii="仿宋" w:hAnsi="仿宋" w:cs="宋体"/>
          <w:szCs w:val="18"/>
        </w:rPr>
        <w:t>要求</w:t>
      </w:r>
      <w:r>
        <w:rPr>
          <w:rFonts w:hint="eastAsia" w:ascii="仿宋" w:hAnsi="仿宋" w:cs="宋体"/>
          <w:szCs w:val="18"/>
          <w:lang w:eastAsia="zh-CN"/>
        </w:rPr>
        <w:t>系统</w:t>
      </w:r>
      <w:r>
        <w:rPr>
          <w:rFonts w:hint="eastAsia" w:ascii="仿宋" w:hAnsi="仿宋" w:cs="宋体"/>
          <w:szCs w:val="18"/>
        </w:rPr>
        <w:t>可测评档案进行管理，支持测评结果查询、重新计算，要求可导出测评报告、因子得分、题目选项等原始测评数据。</w:t>
      </w:r>
    </w:p>
    <w:p>
      <w:pPr>
        <w:ind w:left="306" w:hanging="306" w:hangingChars="170"/>
        <w:jc w:val="both"/>
        <w:rPr>
          <w:rFonts w:ascii="仿宋" w:hAnsi="仿宋" w:cs="宋体"/>
          <w:szCs w:val="18"/>
        </w:rPr>
      </w:pPr>
      <w:r>
        <w:rPr>
          <w:rFonts w:ascii="仿宋" w:hAnsi="仿宋" w:cs="宋体"/>
          <w:szCs w:val="18"/>
        </w:rPr>
        <w:t>4.5</w:t>
      </w:r>
      <w:r>
        <w:rPr>
          <w:rFonts w:hint="eastAsia" w:ascii="仿宋" w:hAnsi="仿宋" w:cs="宋体"/>
          <w:szCs w:val="18"/>
        </w:rPr>
        <w:t>要求</w:t>
      </w:r>
      <w:r>
        <w:rPr>
          <w:rFonts w:hint="eastAsia" w:ascii="仿宋" w:hAnsi="仿宋" w:cs="宋体"/>
          <w:szCs w:val="18"/>
          <w:lang w:eastAsia="zh-CN"/>
        </w:rPr>
        <w:t>系统</w:t>
      </w:r>
      <w:r>
        <w:rPr>
          <w:rFonts w:hint="eastAsia" w:ascii="仿宋" w:hAnsi="仿宋" w:cs="宋体"/>
          <w:szCs w:val="18"/>
        </w:rPr>
        <w:t>具备团体报告功能，须包含应测人数、实测人数、参评率、不同预警因子百分比及详细说明，且以图文形式展示，系统可直接跳转至测评预警筛查功能，支持测评结果查询、重新计算、导出等。</w:t>
      </w:r>
    </w:p>
    <w:p>
      <w:pPr>
        <w:ind w:left="488" w:hanging="488" w:hangingChars="270"/>
        <w:jc w:val="both"/>
        <w:rPr>
          <w:rFonts w:ascii="仿宋" w:hAnsi="仿宋" w:cs="宋体"/>
          <w:bCs/>
          <w:szCs w:val="21"/>
        </w:rPr>
      </w:pPr>
      <w:r>
        <w:rPr>
          <w:rFonts w:hint="eastAsia" w:ascii="仿宋" w:hAnsi="仿宋" w:cs="宋体"/>
          <w:b/>
          <w:szCs w:val="21"/>
        </w:rPr>
        <w:t>4</w:t>
      </w:r>
      <w:r>
        <w:rPr>
          <w:rFonts w:ascii="仿宋" w:hAnsi="仿宋" w:cs="宋体"/>
          <w:bCs/>
          <w:szCs w:val="21"/>
        </w:rPr>
        <w:t>.6</w:t>
      </w:r>
      <w:r>
        <w:rPr>
          <w:rFonts w:hint="eastAsia" w:ascii="仿宋" w:hAnsi="仿宋" w:cs="宋体"/>
          <w:bCs/>
          <w:szCs w:val="21"/>
        </w:rPr>
        <w:t>要求</w:t>
      </w:r>
      <w:r>
        <w:rPr>
          <w:rFonts w:hint="eastAsia" w:ascii="仿宋" w:hAnsi="仿宋" w:cs="宋体"/>
          <w:bCs/>
          <w:szCs w:val="21"/>
          <w:lang w:eastAsia="zh-CN"/>
        </w:rPr>
        <w:t>系统</w:t>
      </w:r>
      <w:r>
        <w:rPr>
          <w:rFonts w:hint="eastAsia" w:ascii="仿宋" w:hAnsi="仿宋" w:cs="宋体"/>
          <w:bCs/>
          <w:szCs w:val="21"/>
        </w:rPr>
        <w:t>须具备心理评估功能，支持测评评估、缓考评估、其他评估等分类，可添加评估记录，从学生心理咨询相关问题、心理障碍、危机干预相关问题等方面进行全面记录，并给出评估建议，支持评估记录导出。</w:t>
      </w:r>
      <w:r>
        <w:rPr>
          <w:rFonts w:hint="eastAsia" w:ascii="仿宋" w:hAnsi="仿宋" w:cs="宋体"/>
          <w:szCs w:val="18"/>
          <w:lang w:eastAsia="zh-CN"/>
        </w:rPr>
        <w:t>（</w:t>
      </w:r>
      <w:r>
        <w:rPr>
          <w:rFonts w:hint="eastAsia" w:ascii="仿宋" w:hAnsi="仿宋" w:cs="宋体"/>
          <w:szCs w:val="18"/>
          <w:lang w:val="en-US" w:eastAsia="zh-CN"/>
        </w:rPr>
        <w:t>须提供截图佐证</w:t>
      </w:r>
      <w:r>
        <w:rPr>
          <w:rFonts w:hint="eastAsia" w:ascii="仿宋" w:hAnsi="仿宋" w:cs="宋体"/>
          <w:szCs w:val="18"/>
          <w:lang w:eastAsia="zh-CN"/>
        </w:rPr>
        <w:t>）</w:t>
      </w:r>
    </w:p>
    <w:p>
      <w:pPr>
        <w:ind w:left="504" w:hanging="503" w:hangingChars="280"/>
        <w:jc w:val="both"/>
        <w:rPr>
          <w:rFonts w:hint="eastAsia" w:ascii="仿宋" w:hAnsi="仿宋" w:eastAsia="仿宋" w:cs="宋体"/>
          <w:szCs w:val="18"/>
          <w:lang w:eastAsia="zh-CN"/>
        </w:rPr>
      </w:pPr>
      <w:r>
        <w:rPr>
          <w:rFonts w:hint="eastAsia" w:ascii="仿宋" w:hAnsi="仿宋" w:cs="宋体"/>
          <w:szCs w:val="21"/>
        </w:rPr>
        <w:t>4</w:t>
      </w:r>
      <w:r>
        <w:rPr>
          <w:rFonts w:ascii="仿宋" w:hAnsi="仿宋" w:cs="宋体"/>
          <w:szCs w:val="18"/>
        </w:rPr>
        <w:t>.7</w:t>
      </w:r>
      <w:r>
        <w:rPr>
          <w:rFonts w:hint="eastAsia" w:ascii="仿宋" w:hAnsi="仿宋" w:cs="宋体"/>
          <w:szCs w:val="18"/>
        </w:rPr>
        <w:t>要求</w:t>
      </w:r>
      <w:r>
        <w:rPr>
          <w:rFonts w:hint="eastAsia" w:ascii="仿宋" w:hAnsi="仿宋" w:cs="宋体"/>
          <w:szCs w:val="18"/>
          <w:lang w:eastAsia="zh-CN"/>
        </w:rPr>
        <w:t>系统</w:t>
      </w:r>
      <w:r>
        <w:rPr>
          <w:rFonts w:hint="eastAsia" w:ascii="仿宋" w:hAnsi="仿宋" w:cs="宋体"/>
          <w:szCs w:val="18"/>
        </w:rPr>
        <w:t>须具备访谈提纲模板，咨询师可根据学生测评结果进行针对性访谈，专业、高效开展地开展学生访谈工作，解决不知如何访谈的难题。</w:t>
      </w:r>
      <w:r>
        <w:rPr>
          <w:rFonts w:hint="eastAsia" w:ascii="仿宋" w:hAnsi="仿宋" w:cs="宋体"/>
          <w:szCs w:val="18"/>
          <w:lang w:eastAsia="zh-CN"/>
        </w:rPr>
        <w:t>（</w:t>
      </w:r>
      <w:r>
        <w:rPr>
          <w:rFonts w:hint="eastAsia" w:ascii="仿宋" w:hAnsi="仿宋" w:cs="宋体"/>
          <w:szCs w:val="18"/>
          <w:lang w:val="en-US" w:eastAsia="zh-CN"/>
        </w:rPr>
        <w:t>须提供截图佐证</w:t>
      </w:r>
      <w:r>
        <w:rPr>
          <w:rFonts w:hint="eastAsia" w:ascii="仿宋" w:hAnsi="仿宋" w:cs="宋体"/>
          <w:szCs w:val="18"/>
          <w:lang w:eastAsia="zh-CN"/>
        </w:rPr>
        <w:t>）</w:t>
      </w:r>
    </w:p>
    <w:p>
      <w:pPr>
        <w:ind w:left="452" w:hanging="452" w:hangingChars="250"/>
        <w:jc w:val="both"/>
        <w:rPr>
          <w:rFonts w:ascii="仿宋" w:hAnsi="仿宋" w:cs="宋体"/>
          <w:bCs/>
        </w:rPr>
      </w:pPr>
      <w:r>
        <w:rPr>
          <w:rFonts w:hint="eastAsia" w:ascii="仿宋" w:hAnsi="仿宋" w:cs="宋体"/>
          <w:b/>
          <w:szCs w:val="21"/>
        </w:rPr>
        <w:t>5</w:t>
      </w:r>
      <w:r>
        <w:rPr>
          <w:rFonts w:hint="eastAsia" w:ascii="仿宋" w:hAnsi="仿宋" w:cs="宋体"/>
          <w:bCs/>
        </w:rPr>
        <w:t>、要求</w:t>
      </w:r>
      <w:r>
        <w:rPr>
          <w:rFonts w:hint="eastAsia" w:ascii="仿宋" w:hAnsi="仿宋" w:cs="宋体"/>
          <w:bCs/>
          <w:lang w:eastAsia="zh-CN"/>
        </w:rPr>
        <w:t>系统</w:t>
      </w:r>
      <w:r>
        <w:rPr>
          <w:rFonts w:hint="eastAsia" w:ascii="仿宋" w:hAnsi="仿宋" w:cs="宋体"/>
          <w:szCs w:val="18"/>
        </w:rPr>
        <w:t>须具备预警功能，具有预设预警条件的量表能够自动预警、分析，可查询、导出预警人员名单、答题记录、因子得分及详细的测评报告。</w:t>
      </w:r>
      <w:r>
        <w:rPr>
          <w:rFonts w:hint="eastAsia" w:ascii="仿宋" w:hAnsi="仿宋" w:cs="宋体"/>
          <w:bCs/>
        </w:rPr>
        <w:t>如</w:t>
      </w:r>
      <w:r>
        <w:rPr>
          <w:rFonts w:hint="eastAsia" w:ascii="仿宋" w:hAnsi="仿宋" w:cs="宋体"/>
        </w:rPr>
        <w:t>学生参与</w:t>
      </w:r>
      <w:r>
        <w:rPr>
          <w:rFonts w:hint="eastAsia" w:ascii="仿宋" w:hAnsi="仿宋" w:cs="宋体"/>
          <w:szCs w:val="18"/>
        </w:rPr>
        <w:t>危机预警筛查量表</w:t>
      </w:r>
      <w:r>
        <w:rPr>
          <w:rFonts w:hint="eastAsia" w:ascii="仿宋" w:hAnsi="仿宋" w:cs="宋体"/>
        </w:rPr>
        <w:t>测评后，系统会根据测评结果自动将学生心理健康水平划分为</w:t>
      </w:r>
      <w:r>
        <w:rPr>
          <w:rFonts w:hint="eastAsia" w:ascii="仿宋" w:hAnsi="仿宋" w:cs="宋体"/>
          <w:lang w:val="en-US" w:eastAsia="zh-CN"/>
        </w:rPr>
        <w:t>不同</w:t>
      </w:r>
      <w:r>
        <w:rPr>
          <w:rFonts w:hint="eastAsia" w:ascii="仿宋" w:hAnsi="仿宋" w:cs="宋体"/>
        </w:rPr>
        <w:t>预警等级，并按照等级由高到低排序，</w:t>
      </w:r>
      <w:r>
        <w:rPr>
          <w:rFonts w:hint="eastAsia" w:ascii="仿宋" w:hAnsi="仿宋" w:cs="宋体"/>
          <w:bCs/>
        </w:rPr>
        <w:t>且能够对</w:t>
      </w:r>
      <w:r>
        <w:rPr>
          <w:rFonts w:hint="eastAsia" w:ascii="仿宋" w:hAnsi="仿宋" w:cs="宋体"/>
          <w:szCs w:val="18"/>
        </w:rPr>
        <w:t>预警级别进行调整完成异动处理，支持异动过程记录，记录须包含变动来源、变动时间、变更前等级、变更后等级、变动原因等信息。</w:t>
      </w:r>
      <w:r>
        <w:rPr>
          <w:rFonts w:hint="eastAsia" w:ascii="仿宋" w:hAnsi="仿宋" w:cs="宋体"/>
          <w:szCs w:val="18"/>
          <w:lang w:eastAsia="zh-CN"/>
        </w:rPr>
        <w:t>（</w:t>
      </w:r>
      <w:r>
        <w:rPr>
          <w:rFonts w:hint="eastAsia" w:ascii="仿宋" w:hAnsi="仿宋" w:cs="宋体"/>
          <w:szCs w:val="18"/>
          <w:lang w:val="en-US" w:eastAsia="zh-CN"/>
        </w:rPr>
        <w:t>须提供截图佐证</w:t>
      </w:r>
      <w:r>
        <w:rPr>
          <w:rFonts w:hint="eastAsia" w:ascii="仿宋" w:hAnsi="仿宋" w:cs="宋体"/>
          <w:szCs w:val="18"/>
          <w:lang w:eastAsia="zh-CN"/>
        </w:rPr>
        <w:t>）</w:t>
      </w:r>
    </w:p>
    <w:p>
      <w:pPr>
        <w:ind w:left="270" w:hanging="270" w:hangingChars="150"/>
        <w:jc w:val="both"/>
        <w:rPr>
          <w:rFonts w:ascii="仿宋" w:hAnsi="仿宋" w:cs="宋体"/>
          <w:bCs/>
          <w:szCs w:val="21"/>
        </w:rPr>
      </w:pPr>
      <w:r>
        <w:rPr>
          <w:rFonts w:hint="eastAsia" w:ascii="仿宋" w:hAnsi="仿宋" w:cs="宋体"/>
          <w:bCs/>
          <w:szCs w:val="21"/>
        </w:rPr>
        <w:t>6、要求</w:t>
      </w:r>
      <w:r>
        <w:rPr>
          <w:rFonts w:hint="eastAsia" w:ascii="仿宋" w:hAnsi="仿宋" w:cs="宋体"/>
          <w:bCs/>
          <w:szCs w:val="21"/>
          <w:lang w:eastAsia="zh-CN"/>
        </w:rPr>
        <w:t>系统</w:t>
      </w:r>
      <w:r>
        <w:rPr>
          <w:rFonts w:hint="eastAsia" w:ascii="仿宋" w:hAnsi="仿宋" w:cs="宋体"/>
          <w:bCs/>
          <w:szCs w:val="21"/>
        </w:rPr>
        <w:t>须具备档案功能，可查看学生综合档案信息，实现一生一策管理，要求包含学生相关的测评记录、评估记录等信息。</w:t>
      </w:r>
      <w:r>
        <w:rPr>
          <w:rFonts w:hint="eastAsia" w:ascii="仿宋" w:hAnsi="仿宋" w:cs="宋体"/>
          <w:szCs w:val="18"/>
          <w:lang w:eastAsia="zh-CN"/>
        </w:rPr>
        <w:t>（</w:t>
      </w:r>
      <w:r>
        <w:rPr>
          <w:rFonts w:hint="eastAsia" w:ascii="仿宋" w:hAnsi="仿宋" w:cs="宋体"/>
          <w:szCs w:val="18"/>
          <w:lang w:val="en-US" w:eastAsia="zh-CN"/>
        </w:rPr>
        <w:t>须提供截图佐证</w:t>
      </w:r>
      <w:r>
        <w:rPr>
          <w:rFonts w:hint="eastAsia" w:ascii="仿宋" w:hAnsi="仿宋" w:cs="宋体"/>
          <w:szCs w:val="18"/>
          <w:lang w:eastAsia="zh-CN"/>
        </w:rPr>
        <w:t>）</w:t>
      </w:r>
    </w:p>
    <w:p>
      <w:pPr>
        <w:ind w:left="270" w:hanging="270" w:hangingChars="150"/>
        <w:jc w:val="both"/>
        <w:rPr>
          <w:rFonts w:ascii="仿宋" w:hAnsi="仿宋" w:cs="宋体"/>
          <w:szCs w:val="18"/>
        </w:rPr>
      </w:pPr>
      <w:r>
        <w:rPr>
          <w:rFonts w:hint="eastAsia" w:ascii="仿宋" w:hAnsi="仿宋" w:cs="宋体"/>
          <w:szCs w:val="18"/>
        </w:rPr>
        <w:t>7、要求</w:t>
      </w:r>
      <w:r>
        <w:rPr>
          <w:rFonts w:hint="eastAsia" w:ascii="仿宋" w:hAnsi="仿宋" w:cs="宋体"/>
          <w:szCs w:val="18"/>
          <w:lang w:eastAsia="zh-CN"/>
        </w:rPr>
        <w:t>系统</w:t>
      </w:r>
      <w:r>
        <w:rPr>
          <w:rFonts w:hint="eastAsia" w:ascii="仿宋" w:hAnsi="仿宋" w:cs="宋体"/>
          <w:szCs w:val="18"/>
        </w:rPr>
        <w:t>须具备统计功能，数据以图文结合的形式可视化呈现、实时动态刷新，帮助</w:t>
      </w:r>
      <w:r>
        <w:rPr>
          <w:rFonts w:hint="eastAsia" w:ascii="仿宋" w:hAnsi="仿宋" w:cs="宋体"/>
          <w:szCs w:val="18"/>
          <w:lang w:val="en-US" w:eastAsia="zh-CN"/>
        </w:rPr>
        <w:t>学院</w:t>
      </w:r>
      <w:r>
        <w:rPr>
          <w:rFonts w:hint="eastAsia" w:ascii="仿宋" w:hAnsi="仿宋" w:cs="宋体"/>
          <w:szCs w:val="18"/>
        </w:rPr>
        <w:t>及时调整工作安排、关注高危个案，预防危机事件发生。</w:t>
      </w:r>
    </w:p>
    <w:p>
      <w:pPr>
        <w:ind w:left="452" w:hanging="452" w:hangingChars="250"/>
        <w:jc w:val="both"/>
        <w:rPr>
          <w:rFonts w:ascii="仿宋" w:hAnsi="仿宋" w:cs="宋体"/>
          <w:szCs w:val="18"/>
        </w:rPr>
      </w:pPr>
      <w:r>
        <w:rPr>
          <w:rFonts w:hint="eastAsia" w:ascii="仿宋" w:hAnsi="仿宋" w:cs="宋体"/>
          <w:b/>
          <w:szCs w:val="21"/>
        </w:rPr>
        <w:t>8、</w:t>
      </w:r>
      <w:r>
        <w:rPr>
          <w:rFonts w:hint="eastAsia" w:ascii="仿宋" w:hAnsi="仿宋" w:cs="宋体"/>
          <w:szCs w:val="18"/>
        </w:rPr>
        <w:t>要求</w:t>
      </w:r>
      <w:r>
        <w:rPr>
          <w:rFonts w:hint="eastAsia" w:ascii="仿宋" w:hAnsi="仿宋" w:cs="宋体"/>
          <w:szCs w:val="18"/>
          <w:lang w:eastAsia="zh-CN"/>
        </w:rPr>
        <w:t>系统</w:t>
      </w:r>
      <w:r>
        <w:rPr>
          <w:rFonts w:hint="eastAsia" w:ascii="仿宋" w:hAnsi="仿宋" w:cs="宋体"/>
          <w:szCs w:val="18"/>
        </w:rPr>
        <w:t>须具备学生信息管理功能，对于已经毕业的学生档案可进行批量/单独归档、封存，减少档案管理工作量，如需恢复，可一键还原所有内容。系统支持单个添加/批量导入数据，可根据学生类型下载对应模版完成数据导入，且数据导入支持预览可校对其正确性。对于未导入成功的数据，系统提供错误数据文件，便于校对后重新导入。同时，系统支持自定义添加多个攻读学位、入学年份、学生类型、学籍状态，多个人口学扩展字段信息（如家庭经济状况，家庭排行、紧急联系人）等。</w:t>
      </w:r>
      <w:r>
        <w:rPr>
          <w:rFonts w:hint="eastAsia" w:ascii="仿宋" w:hAnsi="仿宋" w:cs="宋体"/>
          <w:szCs w:val="18"/>
          <w:lang w:eastAsia="zh-CN"/>
        </w:rPr>
        <w:t>（</w:t>
      </w:r>
      <w:r>
        <w:rPr>
          <w:rFonts w:hint="eastAsia" w:ascii="仿宋" w:hAnsi="仿宋" w:cs="宋体"/>
          <w:szCs w:val="18"/>
          <w:lang w:val="en-US" w:eastAsia="zh-CN"/>
        </w:rPr>
        <w:t>须提供截图佐证</w:t>
      </w:r>
      <w:r>
        <w:rPr>
          <w:rFonts w:hint="eastAsia" w:ascii="仿宋" w:hAnsi="仿宋" w:cs="宋体"/>
          <w:szCs w:val="18"/>
          <w:lang w:eastAsia="zh-CN"/>
        </w:rPr>
        <w:t>）</w:t>
      </w:r>
    </w:p>
    <w:p>
      <w:pPr>
        <w:ind w:left="324" w:hanging="324" w:hangingChars="180"/>
        <w:jc w:val="both"/>
        <w:rPr>
          <w:rFonts w:ascii="仿宋" w:hAnsi="仿宋" w:cs="宋体"/>
          <w:szCs w:val="18"/>
        </w:rPr>
      </w:pPr>
      <w:r>
        <w:rPr>
          <w:rFonts w:ascii="仿宋" w:hAnsi="仿宋" w:cs="宋体"/>
          <w:szCs w:val="18"/>
        </w:rPr>
        <w:t>9</w:t>
      </w:r>
      <w:r>
        <w:rPr>
          <w:rFonts w:hint="eastAsia" w:ascii="仿宋" w:hAnsi="仿宋" w:cs="宋体"/>
          <w:szCs w:val="18"/>
        </w:rPr>
        <w:t>、要求</w:t>
      </w:r>
      <w:r>
        <w:rPr>
          <w:rFonts w:hint="eastAsia" w:ascii="仿宋" w:hAnsi="仿宋" w:cs="宋体"/>
          <w:szCs w:val="18"/>
          <w:lang w:eastAsia="zh-CN"/>
        </w:rPr>
        <w:t>系统</w:t>
      </w:r>
      <w:r>
        <w:rPr>
          <w:rFonts w:hint="eastAsia" w:ascii="仿宋" w:hAnsi="仿宋" w:cs="宋体"/>
          <w:szCs w:val="18"/>
        </w:rPr>
        <w:t>须支持自主机构管理设置功能，批量人员数据导入后能自动生成完整的组织机构信息，同时具有添加新的组织机构、定义机构名称、修改机构名称等功能。</w:t>
      </w:r>
    </w:p>
    <w:p>
      <w:pPr>
        <w:ind w:left="324" w:hanging="324" w:hangingChars="180"/>
        <w:jc w:val="both"/>
        <w:rPr>
          <w:rFonts w:ascii="仿宋" w:hAnsi="仿宋" w:cs="宋体"/>
          <w:szCs w:val="18"/>
        </w:rPr>
      </w:pPr>
      <w:r>
        <w:rPr>
          <w:rFonts w:ascii="仿宋" w:hAnsi="仿宋" w:cs="宋体"/>
          <w:szCs w:val="18"/>
        </w:rPr>
        <w:t>10</w:t>
      </w:r>
      <w:r>
        <w:rPr>
          <w:rFonts w:hint="eastAsia" w:ascii="仿宋" w:hAnsi="仿宋" w:cs="宋体"/>
          <w:szCs w:val="18"/>
        </w:rPr>
        <w:t>、要求</w:t>
      </w:r>
      <w:r>
        <w:rPr>
          <w:rFonts w:hint="eastAsia" w:ascii="仿宋" w:hAnsi="仿宋" w:cs="宋体"/>
          <w:szCs w:val="18"/>
          <w:lang w:eastAsia="zh-CN"/>
        </w:rPr>
        <w:t>系统</w:t>
      </w:r>
      <w:r>
        <w:rPr>
          <w:rFonts w:hint="eastAsia" w:ascii="仿宋" w:hAnsi="仿宋" w:cs="宋体"/>
          <w:szCs w:val="18"/>
        </w:rPr>
        <w:t>具有安全保障机制，支持管理端角色水印信息显示，且管理端账号须具备使用时效限制，批量导出须进行加密处理，利用技术手段保障信息安全和信息追踪。</w:t>
      </w:r>
    </w:p>
    <w:p>
      <w:pPr>
        <w:ind w:left="360" w:hanging="360" w:hangingChars="200"/>
        <w:jc w:val="both"/>
        <w:rPr>
          <w:rFonts w:hint="eastAsia" w:ascii="仿宋" w:hAnsi="仿宋" w:cs="宋体"/>
          <w:szCs w:val="18"/>
        </w:rPr>
      </w:pPr>
      <w:r>
        <w:rPr>
          <w:rFonts w:ascii="仿宋" w:hAnsi="仿宋" w:cs="宋体"/>
          <w:szCs w:val="18"/>
        </w:rPr>
        <w:t>11</w:t>
      </w:r>
      <w:r>
        <w:rPr>
          <w:rFonts w:hint="eastAsia" w:ascii="仿宋" w:hAnsi="仿宋" w:cs="宋体"/>
          <w:szCs w:val="18"/>
        </w:rPr>
        <w:t>、要求</w:t>
      </w:r>
      <w:r>
        <w:rPr>
          <w:rFonts w:hint="eastAsia" w:ascii="仿宋" w:hAnsi="仿宋" w:cs="宋体"/>
          <w:szCs w:val="18"/>
          <w:lang w:eastAsia="zh-CN"/>
        </w:rPr>
        <w:t>系统</w:t>
      </w:r>
      <w:r>
        <w:rPr>
          <w:rFonts w:hint="eastAsia" w:ascii="仿宋" w:hAnsi="仿宋" w:cs="宋体"/>
          <w:szCs w:val="18"/>
        </w:rPr>
        <w:t>须具有系统管理功能，学生端及移动端支持首页b</w:t>
      </w:r>
      <w:r>
        <w:rPr>
          <w:rFonts w:ascii="仿宋" w:hAnsi="仿宋" w:cs="宋体"/>
          <w:szCs w:val="18"/>
        </w:rPr>
        <w:t>anner</w:t>
      </w:r>
      <w:r>
        <w:rPr>
          <w:rFonts w:hint="eastAsia" w:ascii="仿宋" w:hAnsi="仿宋" w:cs="宋体"/>
          <w:szCs w:val="18"/>
        </w:rPr>
        <w:t>自定义设计，</w:t>
      </w:r>
      <w:r>
        <w:rPr>
          <w:rFonts w:hint="eastAsia" w:ascii="仿宋" w:hAnsi="仿宋" w:cs="宋体"/>
          <w:szCs w:val="18"/>
          <w:lang w:val="en-US" w:eastAsia="zh-CN"/>
        </w:rPr>
        <w:t>学院</w:t>
      </w:r>
      <w:r>
        <w:rPr>
          <w:rFonts w:hint="eastAsia" w:ascii="仿宋" w:hAnsi="仿宋" w:cs="宋体"/>
          <w:szCs w:val="18"/>
        </w:rPr>
        <w:t>可根据新学期、校庆等不同时期，自定义呈现图片信息，系统支持图片同步更新，便于学生及时了解相关信息。</w:t>
      </w: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cs="宋体"/>
          <w:szCs w:val="18"/>
          <w:lang w:val="en-US" w:eastAsia="zh-CN"/>
        </w:rPr>
        <w:t>12、系统可与学院心理数据进行匹配，系统内教师、学生等基础信息与学院数据中心完成对接，对接字段包括但不限于学号（工号）、姓名、性别、年龄等，并且与心理数据标准（多级预警，等级异常调动，访谈清单等）内容进行无缝</w:t>
      </w:r>
      <w:bookmarkStart w:id="0" w:name="_GoBack"/>
      <w:bookmarkEnd w:id="0"/>
      <w:r>
        <w:rPr>
          <w:rFonts w:hint="eastAsia" w:ascii="仿宋" w:hAnsi="仿宋" w:cs="宋体"/>
          <w:szCs w:val="18"/>
          <w:lang w:val="en-US" w:eastAsia="zh-CN"/>
        </w:rPr>
        <w:t>对接，以免出现原有数据断档、丢失等情况。响应时针对此功能应提供承诺函。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wZTEzMjJlZmY1OGIzYWM0YTY1MzdlOGVkYjlmYzMifQ=="/>
    <w:docVar w:name="KSO_WPS_MARK_KEY" w:val="22cc12bc-4df4-4b9e-86eb-dbb3a4e0bf12"/>
  </w:docVars>
  <w:rsids>
    <w:rsidRoot w:val="6BBDF084"/>
    <w:rsid w:val="0887725D"/>
    <w:rsid w:val="0A6A44EC"/>
    <w:rsid w:val="123C676E"/>
    <w:rsid w:val="12B46304"/>
    <w:rsid w:val="15B4486D"/>
    <w:rsid w:val="167504A0"/>
    <w:rsid w:val="1BCA303C"/>
    <w:rsid w:val="210C37AF"/>
    <w:rsid w:val="25F72C80"/>
    <w:rsid w:val="27952750"/>
    <w:rsid w:val="2BDB1749"/>
    <w:rsid w:val="2EC456C9"/>
    <w:rsid w:val="377B53BB"/>
    <w:rsid w:val="3B5C320A"/>
    <w:rsid w:val="3BA839EE"/>
    <w:rsid w:val="44E4666D"/>
    <w:rsid w:val="475E2707"/>
    <w:rsid w:val="4B2B6DA4"/>
    <w:rsid w:val="4BB91268"/>
    <w:rsid w:val="4D3D45A6"/>
    <w:rsid w:val="58523BC2"/>
    <w:rsid w:val="5DFF2737"/>
    <w:rsid w:val="5FA56CCD"/>
    <w:rsid w:val="630C7063"/>
    <w:rsid w:val="64FD4EB5"/>
    <w:rsid w:val="65B35574"/>
    <w:rsid w:val="6BBDF084"/>
    <w:rsid w:val="6C6724ED"/>
    <w:rsid w:val="6E5F5F8F"/>
    <w:rsid w:val="71DE606F"/>
    <w:rsid w:val="7B89284A"/>
    <w:rsid w:val="7BF2699E"/>
    <w:rsid w:val="DFE96F9C"/>
    <w:rsid w:val="F7CFE780"/>
    <w:rsid w:val="FBA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仿宋" w:cs="Times New Roman"/>
      <w:kern w:val="2"/>
      <w:sz w:val="18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jc w:val="both"/>
    </w:p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2145</Words>
  <Characters>2171</Characters>
  <Lines>0</Lines>
  <Paragraphs>0</Paragraphs>
  <TotalTime>624</TotalTime>
  <ScaleCrop>false</ScaleCrop>
  <LinksUpToDate>false</LinksUpToDate>
  <CharactersWithSpaces>2171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2024-11-13T17:16:00Z</dcterms:created>
  <dc:creator>BYJ</dc:creator>
  <cp:lastModifiedBy>BYJ</cp:lastModifiedBy>
  <dcterms:modified xsi:type="dcterms:W3CDTF">2024-11-18T14:01:22Z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7E8621DDE85E00C90AFE336754A72A17_41</vt:lpwstr>
  </property>
</Properties>
</file>